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C7C" w:rsidRPr="004F5C7C" w:rsidRDefault="004F5C7C" w:rsidP="004F5C7C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Cs/>
          <w:spacing w:val="-3"/>
          <w:sz w:val="22"/>
          <w:szCs w:val="22"/>
        </w:rPr>
        <w:t>O</w:t>
      </w:r>
      <w:r w:rsidRPr="004F5C7C">
        <w:rPr>
          <w:rFonts w:ascii="Arial" w:hAnsi="Arial" w:cs="Arial"/>
          <w:bCs/>
          <w:spacing w:val="-3"/>
          <w:sz w:val="22"/>
          <w:szCs w:val="22"/>
        </w:rPr>
        <w:t>n 27 October 2016</w:t>
      </w:r>
      <w:r>
        <w:rPr>
          <w:rFonts w:ascii="Arial" w:hAnsi="Arial" w:cs="Arial"/>
          <w:bCs/>
          <w:spacing w:val="-3"/>
          <w:sz w:val="22"/>
          <w:szCs w:val="22"/>
        </w:rPr>
        <w:t>,</w:t>
      </w:r>
      <w:r w:rsidRPr="004F5C7C">
        <w:rPr>
          <w:rFonts w:ascii="Arial" w:hAnsi="Arial" w:cs="Arial"/>
          <w:bCs/>
          <w:spacing w:val="-3"/>
          <w:sz w:val="22"/>
          <w:szCs w:val="22"/>
        </w:rPr>
        <w:t xml:space="preserve"> the Premier and Minister for the Arts announced an independent investigation into Queensland Rail’s train crewing practices. On 25 November 2016 the investigat</w:t>
      </w:r>
      <w:r>
        <w:rPr>
          <w:rFonts w:ascii="Arial" w:hAnsi="Arial" w:cs="Arial"/>
          <w:bCs/>
          <w:spacing w:val="-3"/>
          <w:sz w:val="22"/>
          <w:szCs w:val="22"/>
        </w:rPr>
        <w:t xml:space="preserve">ion and its terms of reference </w:t>
      </w:r>
      <w:r w:rsidRPr="004F5C7C">
        <w:rPr>
          <w:rFonts w:ascii="Arial" w:hAnsi="Arial" w:cs="Arial"/>
          <w:bCs/>
          <w:spacing w:val="-3"/>
          <w:sz w:val="22"/>
          <w:szCs w:val="22"/>
        </w:rPr>
        <w:t xml:space="preserve">were established as a Commission of Inquiry under </w:t>
      </w:r>
      <w:r w:rsidRPr="004F5C7C">
        <w:rPr>
          <w:rFonts w:ascii="Arial" w:hAnsi="Arial" w:cs="Arial"/>
          <w:bCs/>
          <w:i/>
          <w:spacing w:val="-3"/>
          <w:sz w:val="22"/>
          <w:szCs w:val="22"/>
        </w:rPr>
        <w:t>Commissions of Inquiry Order (No. 2) 2016</w:t>
      </w:r>
      <w:r w:rsidRPr="004F5C7C">
        <w:rPr>
          <w:rFonts w:ascii="Arial" w:hAnsi="Arial" w:cs="Arial"/>
          <w:bCs/>
          <w:spacing w:val="-3"/>
          <w:sz w:val="22"/>
          <w:szCs w:val="22"/>
        </w:rPr>
        <w:t xml:space="preserve">. </w:t>
      </w:r>
    </w:p>
    <w:p w:rsidR="00916536" w:rsidRDefault="00B1236E" w:rsidP="004F5C7C">
      <w:pPr>
        <w:numPr>
          <w:ilvl w:val="0"/>
          <w:numId w:val="1"/>
        </w:numPr>
        <w:tabs>
          <w:tab w:val="clear" w:pos="720"/>
          <w:tab w:val="num" w:pos="426"/>
        </w:tabs>
        <w:spacing w:before="240"/>
        <w:ind w:left="426" w:hanging="426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 xml:space="preserve">On 31 </w:t>
      </w:r>
      <w:r w:rsidR="00916536">
        <w:rPr>
          <w:rFonts w:ascii="Arial" w:hAnsi="Arial" w:cs="Arial"/>
          <w:bCs/>
          <w:spacing w:val="-3"/>
          <w:sz w:val="22"/>
          <w:szCs w:val="22"/>
        </w:rPr>
        <w:t>January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2017, the </w:t>
      </w:r>
      <w:r w:rsidR="00916536">
        <w:rPr>
          <w:rFonts w:ascii="Arial" w:hAnsi="Arial" w:cs="Arial"/>
          <w:bCs/>
          <w:spacing w:val="-3"/>
          <w:sz w:val="22"/>
          <w:szCs w:val="22"/>
        </w:rPr>
        <w:t xml:space="preserve">Queensland Rail Train Crewing Practices Commission of Inquiry presented the Premier and Minister for the Arts with its final report. </w:t>
      </w:r>
    </w:p>
    <w:p w:rsidR="00D6589B" w:rsidRDefault="00916536" w:rsidP="00D6589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 xml:space="preserve">The report examined the circumstances leading up to and associated with the disruptions to the Citytrain timetable, and the adequacy of </w:t>
      </w:r>
      <w:r w:rsidR="00F46B91">
        <w:rPr>
          <w:rFonts w:ascii="Arial" w:hAnsi="Arial" w:cs="Arial"/>
          <w:bCs/>
          <w:spacing w:val="-3"/>
          <w:sz w:val="22"/>
          <w:szCs w:val="22"/>
        </w:rPr>
        <w:t>Queensland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Rail progress in implementing the Government’s five point plan to </w:t>
      </w:r>
      <w:r w:rsidR="00A23D04">
        <w:rPr>
          <w:rFonts w:ascii="Arial" w:hAnsi="Arial" w:cs="Arial"/>
          <w:bCs/>
          <w:spacing w:val="-3"/>
          <w:sz w:val="22"/>
          <w:szCs w:val="22"/>
        </w:rPr>
        <w:t>restore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timetabled services and public confidence in </w:t>
      </w:r>
      <w:r w:rsidR="00A23D04">
        <w:rPr>
          <w:rFonts w:ascii="Arial" w:hAnsi="Arial" w:cs="Arial"/>
          <w:bCs/>
          <w:spacing w:val="-3"/>
          <w:sz w:val="22"/>
          <w:szCs w:val="22"/>
        </w:rPr>
        <w:t>Queensland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Rail timetabling.</w:t>
      </w:r>
    </w:p>
    <w:p w:rsidR="004F5C7C" w:rsidRPr="004F5C7C" w:rsidRDefault="004F5C7C" w:rsidP="00D6589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4F5C7C">
        <w:rPr>
          <w:rFonts w:ascii="Arial" w:hAnsi="Arial" w:cs="Arial"/>
          <w:bCs/>
          <w:spacing w:val="-3"/>
          <w:sz w:val="22"/>
          <w:szCs w:val="22"/>
          <w:u w:val="single"/>
        </w:rPr>
        <w:t>Cabinet noted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the findings of the Queensland Rail Train Crewing Practices Commission of Inquiry.</w:t>
      </w:r>
    </w:p>
    <w:p w:rsidR="00D6589B" w:rsidRPr="00A527A5" w:rsidRDefault="00A23D04" w:rsidP="00D6589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5564E5">
        <w:rPr>
          <w:rFonts w:ascii="Arial" w:hAnsi="Arial" w:cs="Arial"/>
          <w:bCs/>
          <w:spacing w:val="-3"/>
          <w:sz w:val="22"/>
          <w:szCs w:val="22"/>
          <w:u w:val="single"/>
        </w:rPr>
        <w:t>Cabinet endorsed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all recommendations made by the Commission</w:t>
      </w:r>
      <w:r w:rsidR="00E84E35">
        <w:rPr>
          <w:rFonts w:ascii="Arial" w:hAnsi="Arial" w:cs="Arial"/>
          <w:bCs/>
          <w:spacing w:val="-3"/>
          <w:sz w:val="22"/>
          <w:szCs w:val="22"/>
        </w:rPr>
        <w:t xml:space="preserve"> of Inquiry</w:t>
      </w:r>
      <w:r>
        <w:rPr>
          <w:rFonts w:ascii="Arial" w:hAnsi="Arial" w:cs="Arial"/>
          <w:bCs/>
          <w:spacing w:val="-3"/>
          <w:sz w:val="22"/>
          <w:szCs w:val="22"/>
        </w:rPr>
        <w:t>.</w:t>
      </w:r>
    </w:p>
    <w:p w:rsidR="00D6589B" w:rsidRPr="00A23D04" w:rsidRDefault="00A23D04" w:rsidP="00D6589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5564E5">
        <w:rPr>
          <w:rFonts w:ascii="Arial" w:hAnsi="Arial" w:cs="Arial"/>
          <w:sz w:val="22"/>
          <w:szCs w:val="22"/>
          <w:u w:val="single"/>
        </w:rPr>
        <w:t xml:space="preserve">Cabinet </w:t>
      </w:r>
      <w:r w:rsidR="005564E5" w:rsidRPr="005564E5">
        <w:rPr>
          <w:rFonts w:ascii="Arial" w:hAnsi="Arial" w:cs="Arial"/>
          <w:sz w:val="22"/>
          <w:szCs w:val="22"/>
          <w:u w:val="single"/>
        </w:rPr>
        <w:t>approved</w:t>
      </w:r>
      <w:r w:rsidRPr="00A23D04">
        <w:rPr>
          <w:rFonts w:ascii="Arial" w:hAnsi="Arial" w:cs="Arial"/>
          <w:sz w:val="22"/>
          <w:szCs w:val="22"/>
        </w:rPr>
        <w:t xml:space="preserve"> </w:t>
      </w:r>
      <w:r w:rsidR="00B87BAF">
        <w:rPr>
          <w:rFonts w:ascii="Arial" w:hAnsi="Arial" w:cs="Arial"/>
          <w:sz w:val="22"/>
          <w:szCs w:val="22"/>
        </w:rPr>
        <w:t xml:space="preserve">the public release of the </w:t>
      </w:r>
      <w:r w:rsidR="00B87BAF" w:rsidRPr="002A0D22">
        <w:rPr>
          <w:rFonts w:ascii="Arial" w:hAnsi="Arial" w:cs="Arial"/>
          <w:bCs/>
          <w:i/>
          <w:spacing w:val="-3"/>
          <w:sz w:val="22"/>
          <w:szCs w:val="22"/>
        </w:rPr>
        <w:t>Queensland Rail Train Crewing Practices Commission of Inquiry Report</w:t>
      </w:r>
      <w:r w:rsidR="00B87BAF">
        <w:rPr>
          <w:rFonts w:ascii="Arial" w:hAnsi="Arial" w:cs="Arial"/>
          <w:bCs/>
          <w:spacing w:val="-3"/>
          <w:sz w:val="22"/>
          <w:szCs w:val="22"/>
        </w:rPr>
        <w:t xml:space="preserve"> and the Government </w:t>
      </w:r>
      <w:r w:rsidR="00F46B91">
        <w:rPr>
          <w:rFonts w:ascii="Arial" w:hAnsi="Arial" w:cs="Arial"/>
          <w:bCs/>
          <w:spacing w:val="-3"/>
          <w:sz w:val="22"/>
          <w:szCs w:val="22"/>
        </w:rPr>
        <w:t>Response</w:t>
      </w:r>
      <w:r w:rsidR="00B87BAF">
        <w:rPr>
          <w:rFonts w:ascii="Arial" w:hAnsi="Arial" w:cs="Arial"/>
          <w:bCs/>
          <w:spacing w:val="-3"/>
          <w:sz w:val="22"/>
          <w:szCs w:val="22"/>
        </w:rPr>
        <w:t>.</w:t>
      </w:r>
    </w:p>
    <w:p w:rsidR="00D6589B" w:rsidRPr="00C07656" w:rsidRDefault="00D6589B" w:rsidP="008335C5">
      <w:pPr>
        <w:numPr>
          <w:ilvl w:val="0"/>
          <w:numId w:val="1"/>
        </w:numPr>
        <w:tabs>
          <w:tab w:val="clear" w:pos="720"/>
          <w:tab w:val="num" w:pos="360"/>
        </w:tabs>
        <w:spacing w:before="360"/>
        <w:ind w:left="360"/>
        <w:jc w:val="both"/>
        <w:rPr>
          <w:rFonts w:ascii="Arial" w:hAnsi="Arial" w:cs="Arial"/>
          <w:sz w:val="22"/>
          <w:szCs w:val="22"/>
        </w:rPr>
      </w:pPr>
      <w:r w:rsidRPr="00C07656">
        <w:rPr>
          <w:rFonts w:ascii="Arial" w:hAnsi="Arial" w:cs="Arial"/>
          <w:i/>
          <w:sz w:val="22"/>
          <w:szCs w:val="22"/>
          <w:u w:val="single"/>
        </w:rPr>
        <w:t>Attachments</w:t>
      </w:r>
    </w:p>
    <w:p w:rsidR="00D6589B" w:rsidRPr="0048171C" w:rsidRDefault="003D180E" w:rsidP="00D6589B">
      <w:pPr>
        <w:numPr>
          <w:ilvl w:val="0"/>
          <w:numId w:val="2"/>
        </w:numPr>
        <w:spacing w:before="120"/>
        <w:ind w:left="811"/>
        <w:jc w:val="both"/>
        <w:rPr>
          <w:rFonts w:ascii="Arial" w:hAnsi="Arial" w:cs="Arial"/>
          <w:i/>
          <w:sz w:val="22"/>
          <w:szCs w:val="22"/>
        </w:rPr>
      </w:pPr>
      <w:hyperlink r:id="rId10" w:history="1">
        <w:r w:rsidR="0048171C" w:rsidRPr="00792C55">
          <w:rPr>
            <w:rStyle w:val="Hyperlink"/>
            <w:rFonts w:ascii="Arial" w:hAnsi="Arial" w:cs="Arial"/>
            <w:bCs/>
            <w:i/>
            <w:spacing w:val="-3"/>
            <w:sz w:val="22"/>
            <w:szCs w:val="22"/>
          </w:rPr>
          <w:t>Queensland Rail Train Crewing Practices Commission of Inquiry</w:t>
        </w:r>
        <w:r w:rsidR="0048171C" w:rsidRPr="00792C55">
          <w:rPr>
            <w:rStyle w:val="Hyperlink"/>
            <w:rFonts w:ascii="Arial" w:hAnsi="Arial" w:cs="Arial"/>
            <w:i/>
            <w:sz w:val="22"/>
            <w:szCs w:val="22"/>
          </w:rPr>
          <w:t xml:space="preserve"> Final Report</w:t>
        </w:r>
      </w:hyperlink>
      <w:r w:rsidR="00686684">
        <w:rPr>
          <w:rFonts w:ascii="Arial" w:hAnsi="Arial" w:cs="Arial"/>
          <w:sz w:val="22"/>
          <w:szCs w:val="22"/>
        </w:rPr>
        <w:t xml:space="preserve"> and </w:t>
      </w:r>
      <w:hyperlink r:id="rId11" w:history="1">
        <w:r w:rsidR="00686684" w:rsidRPr="00792C55">
          <w:rPr>
            <w:rStyle w:val="Hyperlink"/>
            <w:rFonts w:ascii="Arial" w:hAnsi="Arial" w:cs="Arial"/>
            <w:sz w:val="22"/>
            <w:szCs w:val="22"/>
          </w:rPr>
          <w:t>annexes</w:t>
        </w:r>
      </w:hyperlink>
    </w:p>
    <w:p w:rsidR="00732E22" w:rsidRPr="0085605C" w:rsidRDefault="003D180E" w:rsidP="00D6589B">
      <w:pPr>
        <w:numPr>
          <w:ilvl w:val="0"/>
          <w:numId w:val="2"/>
        </w:numPr>
        <w:tabs>
          <w:tab w:val="num" w:pos="280"/>
        </w:tabs>
        <w:spacing w:before="120"/>
        <w:ind w:left="811"/>
        <w:jc w:val="both"/>
        <w:rPr>
          <w:rFonts w:ascii="Arial" w:hAnsi="Arial" w:cs="Arial"/>
          <w:i/>
          <w:sz w:val="22"/>
          <w:szCs w:val="22"/>
        </w:rPr>
      </w:pPr>
      <w:hyperlink r:id="rId12" w:history="1">
        <w:r w:rsidR="008335C5" w:rsidRPr="00792C55">
          <w:rPr>
            <w:rStyle w:val="Hyperlink"/>
            <w:rFonts w:ascii="Arial" w:hAnsi="Arial" w:cs="Arial"/>
            <w:i/>
            <w:sz w:val="22"/>
            <w:szCs w:val="22"/>
          </w:rPr>
          <w:t>Government Response</w:t>
        </w:r>
      </w:hyperlink>
    </w:p>
    <w:sectPr w:rsidR="00732E22" w:rsidRPr="0085605C" w:rsidSect="005076A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4BBB" w:rsidRDefault="008D4BBB" w:rsidP="00D6589B">
      <w:r>
        <w:separator/>
      </w:r>
    </w:p>
  </w:endnote>
  <w:endnote w:type="continuationSeparator" w:id="0">
    <w:p w:rsidR="008D4BBB" w:rsidRDefault="008D4BBB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15A" w:rsidRDefault="00E8515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15A" w:rsidRDefault="00E8515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15A" w:rsidRDefault="00E851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4BBB" w:rsidRDefault="008D4BBB" w:rsidP="00D6589B">
      <w:r>
        <w:separator/>
      </w:r>
    </w:p>
  </w:footnote>
  <w:footnote w:type="continuationSeparator" w:id="0">
    <w:p w:rsidR="008D4BBB" w:rsidRDefault="008D4BBB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15A" w:rsidRDefault="00E8515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937A4A">
      <w:rPr>
        <w:rFonts w:ascii="Arial" w:hAnsi="Arial" w:cs="Arial"/>
        <w:b/>
        <w:color w:val="auto"/>
        <w:sz w:val="22"/>
        <w:szCs w:val="22"/>
        <w:lang w:eastAsia="en-US"/>
      </w:rPr>
      <w:t xml:space="preserve">Cabinet – </w:t>
    </w:r>
    <w:r w:rsidR="00B1236E">
      <w:rPr>
        <w:rFonts w:ascii="Arial" w:hAnsi="Arial" w:cs="Arial"/>
        <w:b/>
        <w:color w:val="auto"/>
        <w:sz w:val="22"/>
        <w:szCs w:val="22"/>
        <w:lang w:eastAsia="en-US"/>
      </w:rPr>
      <w:t>February 2017</w:t>
    </w:r>
  </w:p>
  <w:p w:rsidR="00CB1501" w:rsidRDefault="00B1236E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Queensland Rail Train Crewing Practices Commission of Inquiry – Final Report</w:t>
    </w:r>
  </w:p>
  <w:p w:rsidR="00CB1501" w:rsidRDefault="00B1236E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Premier and Minister for Arts</w:t>
    </w:r>
  </w:p>
  <w:p w:rsidR="00B1236E" w:rsidRDefault="00B1236E" w:rsidP="004F5C7C">
    <w:pPr>
      <w:pStyle w:val="Header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Treasurer and Minister for Aboriginal and Torres Strait Partnerships and Minister for Sport</w:t>
    </w:r>
  </w:p>
  <w:p w:rsidR="00B1236E" w:rsidRDefault="00B1236E" w:rsidP="004F5C7C">
    <w:pPr>
      <w:pStyle w:val="Header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Minister for Transport and the Commonwealth Games</w:t>
    </w:r>
  </w:p>
  <w:p w:rsidR="00CB1501" w:rsidRDefault="00CB1501" w:rsidP="00D6589B">
    <w:pPr>
      <w:pStyle w:val="Header"/>
      <w:pBdr>
        <w:bottom w:val="single" w:sz="4" w:space="1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15A" w:rsidRDefault="00E8515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attachedTemplate r:id="rId1"/>
  <w:defaultTabStop w:val="720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36E"/>
    <w:rsid w:val="000216D2"/>
    <w:rsid w:val="00080F8F"/>
    <w:rsid w:val="00094DD4"/>
    <w:rsid w:val="0010384C"/>
    <w:rsid w:val="00104F04"/>
    <w:rsid w:val="00114B59"/>
    <w:rsid w:val="00152095"/>
    <w:rsid w:val="00174117"/>
    <w:rsid w:val="002A0D22"/>
    <w:rsid w:val="003171B1"/>
    <w:rsid w:val="003259BC"/>
    <w:rsid w:val="00350FEA"/>
    <w:rsid w:val="003916B7"/>
    <w:rsid w:val="003A3BDD"/>
    <w:rsid w:val="003D180E"/>
    <w:rsid w:val="0043543B"/>
    <w:rsid w:val="004704B2"/>
    <w:rsid w:val="0048171C"/>
    <w:rsid w:val="00484CB8"/>
    <w:rsid w:val="004F5C7C"/>
    <w:rsid w:val="004F7A45"/>
    <w:rsid w:val="00501C66"/>
    <w:rsid w:val="005076AC"/>
    <w:rsid w:val="00530014"/>
    <w:rsid w:val="00550873"/>
    <w:rsid w:val="005564E5"/>
    <w:rsid w:val="006339C1"/>
    <w:rsid w:val="006776DD"/>
    <w:rsid w:val="00686684"/>
    <w:rsid w:val="007265D0"/>
    <w:rsid w:val="00732E22"/>
    <w:rsid w:val="0074170C"/>
    <w:rsid w:val="00741C20"/>
    <w:rsid w:val="00792C55"/>
    <w:rsid w:val="007E6C6B"/>
    <w:rsid w:val="007F44F4"/>
    <w:rsid w:val="008335C5"/>
    <w:rsid w:val="00855BFE"/>
    <w:rsid w:val="0085605C"/>
    <w:rsid w:val="008D4BBB"/>
    <w:rsid w:val="00904077"/>
    <w:rsid w:val="00916536"/>
    <w:rsid w:val="00937A4A"/>
    <w:rsid w:val="009423AC"/>
    <w:rsid w:val="00A23D04"/>
    <w:rsid w:val="00B1236E"/>
    <w:rsid w:val="00B87BAF"/>
    <w:rsid w:val="00B95A06"/>
    <w:rsid w:val="00C0299D"/>
    <w:rsid w:val="00C66888"/>
    <w:rsid w:val="00C75E67"/>
    <w:rsid w:val="00CB1501"/>
    <w:rsid w:val="00CD7A50"/>
    <w:rsid w:val="00CF0D8A"/>
    <w:rsid w:val="00D6589B"/>
    <w:rsid w:val="00DB7514"/>
    <w:rsid w:val="00DF54E3"/>
    <w:rsid w:val="00E84E35"/>
    <w:rsid w:val="00E8515A"/>
    <w:rsid w:val="00F24A8A"/>
    <w:rsid w:val="00F45B99"/>
    <w:rsid w:val="00F46B91"/>
    <w:rsid w:val="00F64C84"/>
    <w:rsid w:val="00F94D48"/>
    <w:rsid w:val="00FA1ADC"/>
    <w:rsid w:val="00FE3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89B"/>
    <w:rPr>
      <w:rFonts w:ascii="Times New Roman" w:eastAsia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89B"/>
  </w:style>
  <w:style w:type="paragraph" w:styleId="Footer">
    <w:name w:val="footer"/>
    <w:basedOn w:val="Normal"/>
    <w:link w:val="Foot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89B"/>
  </w:style>
  <w:style w:type="paragraph" w:styleId="BalloonText">
    <w:name w:val="Balloon Text"/>
    <w:basedOn w:val="Normal"/>
    <w:link w:val="BalloonTextChar"/>
    <w:uiPriority w:val="99"/>
    <w:semiHidden/>
    <w:unhideWhenUsed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58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F5C7C"/>
    <w:pPr>
      <w:ind w:left="720"/>
      <w:contextualSpacing/>
    </w:pPr>
  </w:style>
  <w:style w:type="character" w:styleId="Hyperlink">
    <w:name w:val="Hyperlink"/>
    <w:uiPriority w:val="99"/>
    <w:unhideWhenUsed/>
    <w:rsid w:val="00792C5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Attachments/Response.PDF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Attachments/Annex.PDF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Attachments/Report.PDF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convillec\Dropbox%20(DPC)\Word%20Templates\DPC\Cabinet\Cab%20Sub%20-%20Att%20-%20Proactive%20Release%20Summar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A2DE67D7649D44BCBFB1FAB7B40999" ma:contentTypeVersion="5" ma:contentTypeDescription="Create a new document." ma:contentTypeScope="" ma:versionID="0473884a8c90e0c9405ed35bf2963b3e">
  <xsd:schema xmlns:xsd="http://www.w3.org/2001/XMLSchema" xmlns:xs="http://www.w3.org/2001/XMLSchema" xmlns:p="http://schemas.microsoft.com/office/2006/metadata/properties" xmlns:ns2="39303455-0690-4fc8-a6f1-b969d4549fb5" xmlns:ns3="0303becd-d999-4b18-bd4d-d2e9f8940f02" targetNamespace="http://schemas.microsoft.com/office/2006/metadata/properties" ma:root="true" ma:fieldsID="a7b15683be1dfa43ecbcf83b6ecb4635" ns2:_="" ns3:_="">
    <xsd:import namespace="39303455-0690-4fc8-a6f1-b969d4549fb5"/>
    <xsd:import namespace="0303becd-d999-4b18-bd4d-d2e9f8940f0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SharingHintHash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303455-0690-4fc8-a6f1-b969d4549fb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03becd-d999-4b18-bd4d-d2e9f8940f02" elementFormDefault="qualified">
    <xsd:import namespace="http://schemas.microsoft.com/office/2006/documentManagement/types"/>
    <xsd:import namespace="http://schemas.microsoft.com/office/infopath/2007/PartnerControls"/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9BC5B67-AF31-4F7F-80E9-F0E03F5B340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51F1B1D-A6D3-4A47-8094-220E4BC079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17DA77-8086-41A2-9220-0C93E96EE0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303455-0690-4fc8-a6f1-b969d4549fb5"/>
    <ds:schemaRef ds:uri="0303becd-d999-4b18-bd4d-d2e9f8940f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 Sub - Att - Proactive Release Summary.dotx</Template>
  <TotalTime>0</TotalTime>
  <Pages>1</Pages>
  <Words>180</Words>
  <Characters>1027</Characters>
  <Application>Microsoft Office Word</Application>
  <DocSecurity>0</DocSecurity>
  <Lines>17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1202</CharactersWithSpaces>
  <SharedDoc>false</SharedDoc>
  <HyperlinkBase>https://www.cabinet.qld.gov.au/documents/2017/Feb/QRInqRep/</HyperlinkBase>
  <HLinks>
    <vt:vector size="18" baseType="variant">
      <vt:variant>
        <vt:i4>4915281</vt:i4>
      </vt:variant>
      <vt:variant>
        <vt:i4>6</vt:i4>
      </vt:variant>
      <vt:variant>
        <vt:i4>0</vt:i4>
      </vt:variant>
      <vt:variant>
        <vt:i4>5</vt:i4>
      </vt:variant>
      <vt:variant>
        <vt:lpwstr>Attachments/Response.PDF</vt:lpwstr>
      </vt:variant>
      <vt:variant>
        <vt:lpwstr/>
      </vt:variant>
      <vt:variant>
        <vt:i4>131073</vt:i4>
      </vt:variant>
      <vt:variant>
        <vt:i4>3</vt:i4>
      </vt:variant>
      <vt:variant>
        <vt:i4>0</vt:i4>
      </vt:variant>
      <vt:variant>
        <vt:i4>5</vt:i4>
      </vt:variant>
      <vt:variant>
        <vt:lpwstr>Attachments/Annex.PDF</vt:lpwstr>
      </vt:variant>
      <vt:variant>
        <vt:lpwstr/>
      </vt:variant>
      <vt:variant>
        <vt:i4>2818108</vt:i4>
      </vt:variant>
      <vt:variant>
        <vt:i4>0</vt:i4>
      </vt:variant>
      <vt:variant>
        <vt:i4>0</vt:i4>
      </vt:variant>
      <vt:variant>
        <vt:i4>5</vt:i4>
      </vt:variant>
      <vt:variant>
        <vt:lpwstr>Attachments/Report.PDF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dcterms:created xsi:type="dcterms:W3CDTF">2018-01-30T01:34:00Z</dcterms:created>
  <dcterms:modified xsi:type="dcterms:W3CDTF">2018-03-06T01:46:00Z</dcterms:modified>
  <cp:category>Rail,Transport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0x010100ECA2DE67D7649D44BCBFB1FAB7B40999</vt:lpwstr>
  </property>
  <property fmtid="{D5CDD505-2E9C-101B-9397-08002B2CF9AE}" pid="3" name="Document Type">
    <vt:lpwstr>Cabinet Submission</vt:lpwstr>
  </property>
</Properties>
</file>